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color w:val="123A5E"/>
          <w:sz w:val="36"/>
        </w:rPr>
        <w:t>Tabla de evidencia</w:t>
      </w:r>
    </w:p>
    <w:p>
      <w:pPr>
        <w:spacing w:after="200"/>
      </w:pPr>
      <w:r>
        <w:rPr>
          <w:i/>
          <w:color w:val="6B7280"/>
          <w:sz w:val="20"/>
        </w:rPr>
        <w:t>Vacía aquí lo que encontraste. Cuando la tengas llena vas a ver sola dónde hay acuerdo, dónde hay contradicciones y qué quedó sin responder: eso es la base de tu discusión.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04"/>
        <w:gridCol w:w="2004"/>
        <w:gridCol w:w="2004"/>
        <w:gridCol w:w="2004"/>
        <w:gridCol w:w="2004"/>
        <w:gridCol w:w="2004"/>
        <w:gridCol w:w="2004"/>
      </w:tblGrid>
      <w:tr>
        <w:tc>
          <w:tcPr>
            <w:tcW w:type="dxa" w:w="2004"/>
          </w:tcPr>
          <w:p>
            <w:r/>
            <w:r>
              <w:rPr>
                <w:b/>
                <w:sz w:val="18"/>
              </w:rPr>
              <w:t>Autor y año</w:t>
            </w:r>
          </w:p>
        </w:tc>
        <w:tc>
          <w:tcPr>
            <w:tcW w:type="dxa" w:w="2004"/>
          </w:tcPr>
          <w:p>
            <w:r/>
            <w:r>
              <w:rPr>
                <w:b/>
                <w:sz w:val="18"/>
              </w:rPr>
              <w:t>Diseño</w:t>
            </w:r>
          </w:p>
        </w:tc>
        <w:tc>
          <w:tcPr>
            <w:tcW w:type="dxa" w:w="2004"/>
          </w:tcPr>
          <w:p>
            <w:r/>
            <w:r>
              <w:rPr>
                <w:b/>
                <w:sz w:val="18"/>
              </w:rPr>
              <w:t>Población / n</w:t>
            </w:r>
          </w:p>
        </w:tc>
        <w:tc>
          <w:tcPr>
            <w:tcW w:type="dxa" w:w="2004"/>
          </w:tcPr>
          <w:p>
            <w:r/>
            <w:r>
              <w:rPr>
                <w:b/>
                <w:sz w:val="18"/>
              </w:rPr>
              <w:t>Intervención o exposición</w:t>
            </w:r>
          </w:p>
        </w:tc>
        <w:tc>
          <w:tcPr>
            <w:tcW w:type="dxa" w:w="2004"/>
          </w:tcPr>
          <w:p>
            <w:r/>
            <w:r>
              <w:rPr>
                <w:b/>
                <w:sz w:val="18"/>
              </w:rPr>
              <w:t>Comparador</w:t>
            </w:r>
          </w:p>
        </w:tc>
        <w:tc>
          <w:tcPr>
            <w:tcW w:type="dxa" w:w="2004"/>
          </w:tcPr>
          <w:p>
            <w:r/>
            <w:r>
              <w:rPr>
                <w:b/>
                <w:sz w:val="18"/>
              </w:rPr>
              <w:t>Resultado principal</w:t>
            </w:r>
          </w:p>
        </w:tc>
        <w:tc>
          <w:tcPr>
            <w:tcW w:type="dxa" w:w="2004"/>
          </w:tcPr>
          <w:p>
            <w:r/>
            <w:r>
              <w:rPr>
                <w:b/>
                <w:sz w:val="18"/>
              </w:rPr>
              <w:t>Limitaciones</w:t>
            </w:r>
          </w:p>
        </w:tc>
      </w:tr>
      <w:tr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</w:tr>
      <w:tr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</w:tr>
      <w:tr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</w:tr>
      <w:tr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</w:tr>
      <w:tr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</w:tr>
      <w:tr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</w:tr>
      <w:tr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</w:tr>
      <w:tr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  <w:tc>
          <w:tcPr>
            <w:tcW w:type="dxa" w:w="2004"/>
          </w:tcPr>
          <w:p>
            <w:r/>
          </w:p>
        </w:tc>
      </w:tr>
    </w:tbl>
    <w:sectPr w:rsidR="00FC693F" w:rsidRPr="0006063C" w:rsidSect="00034616">
      <w:pgSz w:w="15840" w:h="12240" w:orient="landscape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