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23A5E"/>
          <w:sz w:val="40"/>
        </w:rPr>
        <w:t>Storyboard del video</w:t>
      </w:r>
    </w:p>
    <w:p>
      <w:pPr>
        <w:spacing w:after="200"/>
      </w:pPr>
      <w:r>
        <w:rPr>
          <w:i/>
          <w:color w:val="6B7280"/>
          <w:sz w:val="20"/>
        </w:rPr>
        <w:t>Dibuja o describe qué se ve en pantalla en cada momento y qué estás diciendo. No hace falta que dibujes bien: monos de palitos sirven.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>Toma 1   (0:00 - 0:15)</w:t>
            </w:r>
          </w:p>
          <w:p>
            <w:r>
              <w:br/>
              <w:br/>
              <w:br/>
              <w:br/>
            </w:r>
          </w:p>
          <w:p>
            <w:r>
              <w:rPr>
                <w:i/>
                <w:color w:val="6B7280"/>
                <w:sz w:val="18"/>
              </w:rPr>
              <w:t>Qué digo:</w:t>
            </w:r>
          </w:p>
          <w:p>
            <w:r>
              <w:br/>
              <w:br/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>Toma 2   (0:15 - 0:30)</w:t>
            </w:r>
          </w:p>
          <w:p>
            <w:r>
              <w:br/>
              <w:br/>
              <w:br/>
              <w:br/>
            </w:r>
          </w:p>
          <w:p>
            <w:r>
              <w:rPr>
                <w:i/>
                <w:color w:val="6B7280"/>
                <w:sz w:val="18"/>
              </w:rPr>
              <w:t>Qué digo:</w:t>
            </w:r>
          </w:p>
          <w:p>
            <w:r>
              <w:br/>
              <w:br/>
            </w:r>
          </w:p>
        </w:tc>
      </w:tr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>Toma 3   (0:30 - 0:55)</w:t>
            </w:r>
          </w:p>
          <w:p>
            <w:r>
              <w:br/>
              <w:br/>
              <w:br/>
              <w:br/>
            </w:r>
          </w:p>
          <w:p>
            <w:r>
              <w:rPr>
                <w:i/>
                <w:color w:val="6B7280"/>
                <w:sz w:val="18"/>
              </w:rPr>
              <w:t>Qué digo:</w:t>
            </w:r>
          </w:p>
          <w:p>
            <w:r>
              <w:br/>
              <w:br/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>Toma 4   (0:55 - 1:20)</w:t>
            </w:r>
          </w:p>
          <w:p>
            <w:r>
              <w:br/>
              <w:br/>
              <w:br/>
              <w:br/>
            </w:r>
          </w:p>
          <w:p>
            <w:r>
              <w:rPr>
                <w:i/>
                <w:color w:val="6B7280"/>
                <w:sz w:val="18"/>
              </w:rPr>
              <w:t>Qué digo:</w:t>
            </w:r>
          </w:p>
          <w:p>
            <w:r>
              <w:br/>
              <w:br/>
            </w:r>
          </w:p>
        </w:tc>
      </w:tr>
      <w:tr>
        <w:tc>
          <w:tcPr>
            <w:tcW w:type="dxa" w:w="5100"/>
          </w:tcPr>
          <w:p>
            <w:r/>
            <w:r>
              <w:rPr>
                <w:b/>
                <w:sz w:val="20"/>
              </w:rPr>
              <w:t>Toma 5   (1:20 - 1:50)</w:t>
            </w:r>
          </w:p>
          <w:p>
            <w:r>
              <w:br/>
              <w:br/>
              <w:br/>
              <w:br/>
            </w:r>
          </w:p>
          <w:p>
            <w:r>
              <w:rPr>
                <w:i/>
                <w:color w:val="6B7280"/>
                <w:sz w:val="18"/>
              </w:rPr>
              <w:t>Qué digo:</w:t>
            </w:r>
          </w:p>
          <w:p>
            <w:r>
              <w:br/>
              <w:br/>
            </w:r>
          </w:p>
        </w:tc>
        <w:tc>
          <w:tcPr>
            <w:tcW w:type="dxa" w:w="5100"/>
          </w:tcPr>
          <w:p>
            <w:r/>
            <w:r>
              <w:rPr>
                <w:b/>
                <w:sz w:val="20"/>
              </w:rPr>
              <w:t>Toma 6   (1:50 - 2:00)</w:t>
            </w:r>
          </w:p>
          <w:p>
            <w:r>
              <w:br/>
              <w:br/>
              <w:br/>
              <w:br/>
            </w:r>
          </w:p>
          <w:p>
            <w:r>
              <w:rPr>
                <w:i/>
                <w:color w:val="6B7280"/>
                <w:sz w:val="18"/>
              </w:rPr>
              <w:t>Qué digo:</w:t>
            </w:r>
          </w:p>
          <w:p>
            <w:r>
              <w:br/>
              <w:br/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